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26" w:rsidRPr="00114326" w:rsidRDefault="00114326" w:rsidP="00114326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114326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Embellie sur les cours du nickel</w:t>
      </w:r>
    </w:p>
    <w:p w:rsidR="00114326" w:rsidRPr="00114326" w:rsidRDefault="00114326" w:rsidP="0011432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114326">
        <w:rPr>
          <w:rFonts w:eastAsia="Times New Roman" w:cstheme="minorHAnsi"/>
          <w:color w:val="000000"/>
          <w:sz w:val="24"/>
          <w:szCs w:val="24"/>
          <w:lang w:eastAsia="fr-BE"/>
        </w:rPr>
        <w:t>Bonne nouvelle pour </w:t>
      </w:r>
      <w:proofErr w:type="spellStart"/>
      <w:r w:rsidRPr="00114326">
        <w:rPr>
          <w:rFonts w:eastAsia="Times New Roman" w:cstheme="minorHAnsi"/>
          <w:color w:val="000000"/>
          <w:sz w:val="24"/>
          <w:szCs w:val="24"/>
          <w:lang w:eastAsia="fr-BE"/>
        </w:rPr>
        <w:fldChar w:fldCharType="begin"/>
      </w:r>
      <w:r w:rsidRPr="00114326">
        <w:rPr>
          <w:rFonts w:eastAsia="Times New Roman" w:cstheme="minorHAnsi"/>
          <w:color w:val="000000"/>
          <w:sz w:val="24"/>
          <w:szCs w:val="24"/>
          <w:lang w:eastAsia="fr-BE"/>
        </w:rPr>
        <w:instrText xml:space="preserve"> HYPERLINK "https://www.usinenouvelle.com/eramet/" \o "Eramet : Informations sur le groupe minier et métallurgique français" \t "" </w:instrText>
      </w:r>
      <w:r w:rsidRPr="00114326">
        <w:rPr>
          <w:rFonts w:eastAsia="Times New Roman" w:cstheme="minorHAnsi"/>
          <w:color w:val="000000"/>
          <w:sz w:val="24"/>
          <w:szCs w:val="24"/>
          <w:lang w:eastAsia="fr-BE"/>
        </w:rPr>
        <w:fldChar w:fldCharType="separate"/>
      </w:r>
      <w:r w:rsidRPr="00114326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Eramet</w:t>
      </w:r>
      <w:proofErr w:type="spellEnd"/>
      <w:r w:rsidRPr="00114326">
        <w:rPr>
          <w:rFonts w:eastAsia="Times New Roman" w:cstheme="minorHAnsi"/>
          <w:color w:val="000000"/>
          <w:sz w:val="24"/>
          <w:szCs w:val="24"/>
          <w:lang w:eastAsia="fr-BE"/>
        </w:rPr>
        <w:fldChar w:fldCharType="end"/>
      </w:r>
      <w:r w:rsidRPr="00114326">
        <w:rPr>
          <w:rFonts w:eastAsia="Times New Roman" w:cstheme="minorHAnsi"/>
          <w:color w:val="000000"/>
          <w:sz w:val="24"/>
          <w:szCs w:val="24"/>
          <w:lang w:eastAsia="fr-BE"/>
        </w:rPr>
        <w:t>, dont la filiale calédonienne SLN lutte pour sa survie. Déjà porté par les craintes de restriction des disponibilités, le cours du nickel a bondi à 18 625 dollars la tonne le 2 septembre, après l’annonce par l’Indonésie d’une interdiction d’exportation du nickel brut dès le début 2020.</w:t>
      </w:r>
    </w:p>
    <w:p w:rsidR="00114326" w:rsidRPr="00114326" w:rsidRDefault="00114326" w:rsidP="0011432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11432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La décision était attendue, mais pas avant deux ans, le premier producteur mondial n’ayant pas encore – avec 11 usines de transformation et 25 en construction – les capacités nécessaires pour transformer tout son nickel. En Papouasie-Nouvelle-Guinée, l’usine de la </w:t>
      </w:r>
      <w:proofErr w:type="spellStart"/>
      <w:r w:rsidRPr="00114326">
        <w:rPr>
          <w:rFonts w:eastAsia="Times New Roman" w:cstheme="minorHAnsi"/>
          <w:color w:val="000000"/>
          <w:sz w:val="24"/>
          <w:szCs w:val="24"/>
          <w:lang w:eastAsia="fr-BE"/>
        </w:rPr>
        <w:t>Metallurgical</w:t>
      </w:r>
      <w:proofErr w:type="spellEnd"/>
      <w:r w:rsidRPr="0011432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</w:t>
      </w:r>
      <w:proofErr w:type="spellStart"/>
      <w:r w:rsidRPr="00114326">
        <w:rPr>
          <w:rFonts w:eastAsia="Times New Roman" w:cstheme="minorHAnsi"/>
          <w:color w:val="000000"/>
          <w:sz w:val="24"/>
          <w:szCs w:val="24"/>
          <w:lang w:eastAsia="fr-BE"/>
        </w:rPr>
        <w:t>Corp</w:t>
      </w:r>
      <w:proofErr w:type="spellEnd"/>
      <w:r w:rsidRPr="0011432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of China (MCC, groupe </w:t>
      </w:r>
      <w:proofErr w:type="spellStart"/>
      <w:r w:rsidRPr="00114326">
        <w:rPr>
          <w:rFonts w:eastAsia="Times New Roman" w:cstheme="minorHAnsi"/>
          <w:color w:val="000000"/>
          <w:sz w:val="24"/>
          <w:szCs w:val="24"/>
          <w:lang w:eastAsia="fr-BE"/>
        </w:rPr>
        <w:t>MinMetals</w:t>
      </w:r>
      <w:proofErr w:type="spellEnd"/>
      <w:r w:rsidRPr="0011432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), qui traite le minerai de la mine de Ramu, était menacée de fermeture par les autorités après avoir déversé des déchets miniers le 24 août dans la baie de </w:t>
      </w:r>
      <w:proofErr w:type="spellStart"/>
      <w:r w:rsidRPr="00114326">
        <w:rPr>
          <w:rFonts w:eastAsia="Times New Roman" w:cstheme="minorHAnsi"/>
          <w:color w:val="000000"/>
          <w:sz w:val="24"/>
          <w:szCs w:val="24"/>
          <w:lang w:eastAsia="fr-BE"/>
        </w:rPr>
        <w:t>Basamuk</w:t>
      </w:r>
      <w:proofErr w:type="spellEnd"/>
      <w:r w:rsidRPr="00114326">
        <w:rPr>
          <w:rFonts w:eastAsia="Times New Roman" w:cstheme="minorHAnsi"/>
          <w:color w:val="000000"/>
          <w:sz w:val="24"/>
          <w:szCs w:val="24"/>
          <w:lang w:eastAsia="fr-BE"/>
        </w:rPr>
        <w:t>, colorant l’océan en rouge [photo]. Un débordement de cuve causé par une pompe défectueuse. La mine de Ramu extrait plus de 35 000 tonnes de nickel par an et plus de 3 000 tonnes de cobalt.</w:t>
      </w:r>
    </w:p>
    <w:p w:rsidR="00114326" w:rsidRPr="00114326" w:rsidRDefault="00114326" w:rsidP="0011432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114326">
        <w:rPr>
          <w:rFonts w:eastAsia="Times New Roman" w:cstheme="minorHAnsi"/>
          <w:color w:val="000000"/>
          <w:sz w:val="24"/>
          <w:szCs w:val="24"/>
          <w:lang w:eastAsia="fr-BE"/>
        </w:rPr>
        <w:t>Quant à l’Indonésie, elle a produit près de 560 000 tonnes de nickel en 2018, selon l’Institut géologique américain, l’USGS. Le cours du nickel à la Bourse des métaux de Londres, cotation de référence pour les métaux non ferreux, est en hausse de 78% depuis le début de l’année. À celle de Shanghai, le "cuivre du diable" a dépassé l’étain pour la première fois. Le nickel est coutumier de ces fortes variations. Il valait plus de 50 000 dollars la tonne en mars 2007 et seulement 9 000 dollars dix ans plus tard.</w:t>
      </w:r>
    </w:p>
    <w:sectPr w:rsidR="00114326" w:rsidRPr="00114326" w:rsidSect="00322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95BCC"/>
    <w:multiLevelType w:val="multilevel"/>
    <w:tmpl w:val="F580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554D9E"/>
    <w:multiLevelType w:val="multilevel"/>
    <w:tmpl w:val="BE52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D27FF4"/>
    <w:multiLevelType w:val="multilevel"/>
    <w:tmpl w:val="66BC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4326"/>
    <w:rsid w:val="00114326"/>
    <w:rsid w:val="00322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162"/>
  </w:style>
  <w:style w:type="paragraph" w:styleId="Titre1">
    <w:name w:val="heading 1"/>
    <w:basedOn w:val="Normal"/>
    <w:link w:val="Titre1Car"/>
    <w:uiPriority w:val="9"/>
    <w:qFormat/>
    <w:rsid w:val="001143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1143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4326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114326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114326"/>
    <w:rPr>
      <w:color w:val="0000FF"/>
      <w:u w:val="single"/>
    </w:rPr>
  </w:style>
  <w:style w:type="character" w:customStyle="1" w:styleId="tagart">
    <w:name w:val="tagart"/>
    <w:basedOn w:val="Policepardfaut"/>
    <w:rsid w:val="00114326"/>
  </w:style>
  <w:style w:type="paragraph" w:customStyle="1" w:styleId="datetime">
    <w:name w:val="datetime"/>
    <w:basedOn w:val="Normal"/>
    <w:rsid w:val="0011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agtype3">
    <w:name w:val="tagtype3"/>
    <w:basedOn w:val="Policepardfaut"/>
    <w:rsid w:val="00114326"/>
  </w:style>
  <w:style w:type="paragraph" w:customStyle="1" w:styleId="titrebloc">
    <w:name w:val="titrebloc"/>
    <w:basedOn w:val="Normal"/>
    <w:rsid w:val="0011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titreblocmaillage">
    <w:name w:val="titreblocmaillage"/>
    <w:basedOn w:val="Normal"/>
    <w:rsid w:val="0011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lienficheproduit">
    <w:name w:val="lienficheproduit"/>
    <w:basedOn w:val="Normal"/>
    <w:rsid w:val="0011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lienpartner">
    <w:name w:val="lienpartner"/>
    <w:basedOn w:val="Normal"/>
    <w:rsid w:val="0011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114326"/>
  </w:style>
  <w:style w:type="paragraph" w:styleId="NormalWeb">
    <w:name w:val="Normal (Web)"/>
    <w:basedOn w:val="Normal"/>
    <w:uiPriority w:val="99"/>
    <w:semiHidden/>
    <w:unhideWhenUsed/>
    <w:rsid w:val="0011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4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969">
          <w:marLeft w:val="0"/>
          <w:marRight w:val="45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0481">
              <w:marLeft w:val="0"/>
              <w:marRight w:val="0"/>
              <w:marTop w:val="0"/>
              <w:marBottom w:val="0"/>
              <w:divBdr>
                <w:top w:val="single" w:sz="48" w:space="0" w:color="BB0D2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9" w:color="ECECEC"/>
                    <w:bottom w:val="single" w:sz="6" w:space="26" w:color="ECECEC"/>
                    <w:right w:val="single" w:sz="6" w:space="9" w:color="ECECEC"/>
                  </w:divBdr>
                </w:div>
              </w:divsChild>
            </w:div>
            <w:div w:id="1486319645">
              <w:marLeft w:val="0"/>
              <w:marRight w:val="0"/>
              <w:marTop w:val="900"/>
              <w:marBottom w:val="60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3628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39291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2019-09-16T05:59:00Z</dcterms:created>
  <dcterms:modified xsi:type="dcterms:W3CDTF">2019-09-16T06:07:00Z</dcterms:modified>
</cp:coreProperties>
</file>